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29" w:rsidRPr="00507BF2" w:rsidRDefault="00132E29" w:rsidP="00132E29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3A4F85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A4F85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132E29" w:rsidRPr="00507BF2" w:rsidRDefault="00132E29" w:rsidP="00132E29">
      <w:pPr>
        <w:jc w:val="center"/>
        <w:rPr>
          <w:rFonts w:asciiTheme="majorHAnsi" w:hAnsiTheme="majorHAnsi" w:cstheme="majorHAnsi"/>
          <w:b/>
          <w:u w:val="single"/>
        </w:rPr>
      </w:pPr>
      <w:r w:rsidRPr="003A4F85">
        <w:rPr>
          <w:rFonts w:asciiTheme="majorHAnsi" w:hAnsiTheme="majorHAnsi" w:cstheme="majorHAnsi"/>
          <w:b/>
          <w:u w:val="single"/>
        </w:rPr>
        <w:t>UPUTU O PRAVIMA ISPITANIKA</w:t>
      </w:r>
    </w:p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voditelja obrade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132E29" w:rsidRPr="002A43F2" w:rsidTr="00CF002A">
        <w:trPr>
          <w:trHeight w:val="288"/>
        </w:trPr>
        <w:tc>
          <w:tcPr>
            <w:tcW w:w="1803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132E29" w:rsidRPr="003A4F85" w:rsidRDefault="00132E29" w:rsidP="00132E29">
      <w:pPr>
        <w:rPr>
          <w:rFonts w:asciiTheme="majorHAnsi" w:hAnsiTheme="majorHAnsi" w:cstheme="majorHAnsi"/>
        </w:rPr>
      </w:pPr>
    </w:p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132E29" w:rsidRPr="003A4F85" w:rsidTr="00CF002A">
        <w:trPr>
          <w:trHeight w:val="360"/>
        </w:trPr>
        <w:tc>
          <w:tcPr>
            <w:tcW w:w="1072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132E29" w:rsidRPr="003A4F85" w:rsidRDefault="00132E29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3A4F85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132E29" w:rsidRPr="003A4F85" w:rsidTr="00CF002A">
        <w:trPr>
          <w:trHeight w:val="360"/>
        </w:trPr>
        <w:tc>
          <w:tcPr>
            <w:tcW w:w="1072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132E29" w:rsidRPr="003A4F85" w:rsidRDefault="00132E29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D8138F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132E29" w:rsidRPr="003A4F85" w:rsidTr="00CF002A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132E29" w:rsidRPr="002A43F2" w:rsidTr="00CF002A">
        <w:trPr>
          <w:trHeight w:val="288"/>
        </w:trPr>
        <w:tc>
          <w:tcPr>
            <w:tcW w:w="1491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jc w:val="both"/>
            </w:pPr>
          </w:p>
          <w:p w:rsidR="00132E29" w:rsidRPr="003A4F85" w:rsidRDefault="00132E29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84/21, 156/23</w:t>
            </w:r>
            <w:r w:rsidRPr="003A4F85">
              <w:rPr>
                <w:lang w:val="hr-HR"/>
              </w:rPr>
              <w:t>)</w:t>
            </w:r>
          </w:p>
        </w:tc>
      </w:tr>
      <w:tr w:rsidR="00132E29" w:rsidRPr="002A43F2" w:rsidTr="00CF002A">
        <w:trPr>
          <w:trHeight w:val="288"/>
        </w:trPr>
        <w:tc>
          <w:tcPr>
            <w:tcW w:w="1491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132E29" w:rsidRPr="002A43F2" w:rsidTr="00CF002A">
              <w:trPr>
                <w:trHeight w:val="288"/>
              </w:trPr>
              <w:tc>
                <w:tcPr>
                  <w:tcW w:w="8589" w:type="dxa"/>
                  <w:tcBorders>
                    <w:bottom w:val="single" w:sz="4" w:space="0" w:color="auto"/>
                  </w:tcBorders>
                  <w:vAlign w:val="bottom"/>
                </w:tcPr>
                <w:p w:rsidR="00132E29" w:rsidRPr="003A4F85" w:rsidRDefault="00132E29" w:rsidP="00CF002A">
                  <w:pPr>
                    <w:pStyle w:val="FieldText"/>
                    <w:jc w:val="both"/>
                    <w:rPr>
                      <w:b w:val="0"/>
                      <w:lang w:val="hr-HR"/>
                    </w:rPr>
                  </w:pPr>
                  <w:r w:rsidRPr="003A4F85">
                    <w:rPr>
                      <w:lang w:val="hr-HR"/>
                    </w:rPr>
                    <w:t>Zakon o zaštiti vojnih i civilnih invalida rata (Narodne novine 33/92, 57/92, 77/92, 27/93, 58/93, 2/94, 76/94, 108/95, 108/96, 82/01, 03/03, 148/13</w:t>
                  </w:r>
                  <w:r>
                    <w:rPr>
                      <w:lang w:val="hr-HR"/>
                    </w:rPr>
                    <w:t>, 98/19</w:t>
                  </w:r>
                  <w:r w:rsidRPr="003A4F85">
                    <w:rPr>
                      <w:lang w:val="hr-HR"/>
                    </w:rPr>
                    <w:t xml:space="preserve">) </w:t>
                  </w:r>
                </w:p>
              </w:tc>
            </w:tr>
          </w:tbl>
          <w:p w:rsidR="00132E29" w:rsidRPr="003A4F85" w:rsidRDefault="00132E29" w:rsidP="00CF002A">
            <w:pPr>
              <w:pStyle w:val="FieldText"/>
              <w:jc w:val="both"/>
              <w:rPr>
                <w:lang w:val="hr-HR"/>
              </w:rPr>
            </w:pPr>
            <w:r w:rsidRPr="003A4F85">
              <w:rPr>
                <w:lang w:val="hr-HR"/>
              </w:rPr>
              <w:t xml:space="preserve">Zakon o </w:t>
            </w:r>
            <w:proofErr w:type="spellStart"/>
            <w:r w:rsidRPr="003A4F85">
              <w:rPr>
                <w:lang w:val="hr-HR"/>
              </w:rPr>
              <w:t>protuminskom</w:t>
            </w:r>
            <w:proofErr w:type="spellEnd"/>
            <w:r w:rsidRPr="003A4F85">
              <w:rPr>
                <w:lang w:val="hr-HR"/>
              </w:rPr>
              <w:t xml:space="preserve"> djelovanju (Narodne novine </w:t>
            </w:r>
            <w:r w:rsidRPr="00EC27F3">
              <w:rPr>
                <w:lang w:val="hr-HR"/>
              </w:rPr>
              <w:t>110/15</w:t>
            </w:r>
            <w:r>
              <w:rPr>
                <w:lang w:val="hr-HR"/>
              </w:rPr>
              <w:t>,</w:t>
            </w:r>
            <w:r w:rsidRPr="008D1B3D">
              <w:rPr>
                <w:lang w:val="it-IT"/>
              </w:rPr>
              <w:t xml:space="preserve"> 118/18, 98/19</w:t>
            </w:r>
            <w:r w:rsidRPr="00635DFC">
              <w:rPr>
                <w:lang w:val="it-IT"/>
              </w:rPr>
              <w:t>, 114/22</w:t>
            </w:r>
            <w:r>
              <w:rPr>
                <w:lang w:val="it-IT"/>
              </w:rPr>
              <w:t>, 59/23</w:t>
            </w:r>
            <w:r w:rsidRPr="003A4F85">
              <w:rPr>
                <w:lang w:val="hr-HR"/>
              </w:rPr>
              <w:t>)</w:t>
            </w:r>
          </w:p>
        </w:tc>
      </w:tr>
      <w:tr w:rsidR="00132E29" w:rsidRPr="002A43F2" w:rsidTr="00CF002A">
        <w:trPr>
          <w:trHeight w:val="288"/>
        </w:trPr>
        <w:tc>
          <w:tcPr>
            <w:tcW w:w="1491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29"/>
            </w:tblGrid>
            <w:tr w:rsidR="00132E29" w:rsidRPr="002A43F2" w:rsidTr="00CF002A">
              <w:trPr>
                <w:trHeight w:val="288"/>
              </w:trPr>
              <w:tc>
                <w:tcPr>
                  <w:tcW w:w="8589" w:type="dxa"/>
                  <w:tcBorders>
                    <w:bottom w:val="single" w:sz="4" w:space="0" w:color="auto"/>
                  </w:tcBorders>
                  <w:vAlign w:val="bottom"/>
                </w:tcPr>
                <w:p w:rsidR="00132E29" w:rsidRPr="0050456F" w:rsidRDefault="00132E29" w:rsidP="00CF002A">
                  <w:pPr>
                    <w:pStyle w:val="FieldText"/>
                    <w:jc w:val="both"/>
                    <w:rPr>
                      <w:rFonts w:asciiTheme="majorHAnsi" w:hAnsiTheme="majorHAnsi" w:cstheme="majorHAnsi"/>
                      <w:b w:val="0"/>
                      <w:lang w:val="hr-HR"/>
                    </w:rPr>
                  </w:pPr>
                  <w:r w:rsidRPr="0050456F">
                    <w:rPr>
                      <w:lang w:val="hr-HR"/>
                    </w:rPr>
                    <w:t>Pravilnik o izboru i načinu ostvarivanja prava osoba koje pružaju njegu i pomoć HRVI iz Domovinskog rata 100% I. skupine (Narodne novine 16/18)</w:t>
                  </w:r>
                </w:p>
              </w:tc>
            </w:tr>
          </w:tbl>
          <w:p w:rsidR="00132E29" w:rsidRPr="003A4F85" w:rsidRDefault="00132E29" w:rsidP="00CF002A">
            <w:pPr>
              <w:jc w:val="both"/>
            </w:pPr>
          </w:p>
          <w:p w:rsidR="00132E29" w:rsidRPr="003A4F85" w:rsidRDefault="00132E29" w:rsidP="00CF002A">
            <w:pPr>
              <w:jc w:val="both"/>
            </w:pPr>
            <w:r w:rsidRPr="003A4F85">
              <w:t xml:space="preserve">-OSTVARIVANJE STATUSA HRVATSKOG RATNOG VOJNOG INVALIDA IZ DOMOVINSKOG RATA I PRAVA PO OSNOVI OŠTEĆENJA ORGANIZMA (OSOBNA INVALIDNINA, DOPLATAK ZA NJEGU I POMOĆ DRUGE  OSOBE, ORTOPEDSKI DOPLATAK, POSEBNI DOPLATAK, PRAVO NA USLUGE OSOBE ZA PRUŽANJE NJEGE I POMOĆI ) </w:t>
            </w:r>
          </w:p>
          <w:p w:rsidR="00132E29" w:rsidRPr="003A4F85" w:rsidRDefault="00132E29" w:rsidP="00CF002A">
            <w:pPr>
              <w:jc w:val="both"/>
            </w:pPr>
            <w:r w:rsidRPr="003A4F85">
              <w:t>-OSTVARIVANJE STATUSA ČLANA OBITELJI SMRTNO STRADALOG, ZATOČENOG I NESTALOG HRVATSKOG BRANITELJA IZ DOMOVINSKOG RATA I PRAVA PO OSNOVI GUBITKA ILI NESTANKA ČLANA OBITELJI (OBITELJSKA INVALIDNINA, POVEĆANA OBITELJSKA INVALIDNINA</w:t>
            </w:r>
            <w:r>
              <w:t xml:space="preserve"> UVEĆANA OBITELJSKA INVALIDNINA</w:t>
            </w:r>
            <w:r w:rsidRPr="003A4F85">
              <w:t>, NOVČANA NAKNADA U IZNOSU OBITELJSKE INVALIDNINE, NOVČANA NAKNADA U IZNOSU POVEĆANE OBITELJSKE INVALIDNINE, NOVČANA NAKNADA U IZNOSU UVEĆANE OBITELJSKE INVALIDNINE, NOVČANA NAKNADA U IZNOSU OBITELJSKE MIROVINE)</w:t>
            </w:r>
          </w:p>
          <w:p w:rsidR="00132E29" w:rsidRDefault="00132E29" w:rsidP="00CF002A">
            <w:pPr>
              <w:jc w:val="both"/>
            </w:pPr>
            <w:r w:rsidRPr="003A4F85">
              <w:t xml:space="preserve">-OBITELJSKA INVALIDNINA NAKON SMRTI HRVATSKOG RATNOG VOJNOG INVALIDA IZ DOMOVINSKOG RATA OD I. DO IV. SKUPINE KOJI JE O SMRTI KORISTIO DOPLATAK ZA NJEGU I POMOĆ DRUGE OSOBE </w:t>
            </w:r>
          </w:p>
          <w:p w:rsidR="00132E29" w:rsidRDefault="00132E29" w:rsidP="00CF002A">
            <w:pPr>
              <w:jc w:val="both"/>
            </w:pPr>
            <w:r>
              <w:t>- OSTVARIVANJE STATUSA MIRNODOPSKOG VOJNOG INVALIDA I ČLANOVA NJIHOVIH OBITELJI</w:t>
            </w:r>
          </w:p>
          <w:p w:rsidR="00132E29" w:rsidRPr="003A4F85" w:rsidRDefault="00132E29" w:rsidP="00CF002A">
            <w:pPr>
              <w:jc w:val="both"/>
            </w:pPr>
            <w:r>
              <w:t>- OSTVARIVANJE STATUSA PIROTEHNIČARA I ČLANOVA NJIHOVIH OBITELJI</w:t>
            </w:r>
          </w:p>
        </w:tc>
      </w:tr>
      <w:tr w:rsidR="00132E29" w:rsidRPr="002A43F2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132E29" w:rsidRPr="003A4F85" w:rsidRDefault="00132E29" w:rsidP="00132E29">
      <w:pPr>
        <w:pStyle w:val="Heading2"/>
        <w:jc w:val="both"/>
        <w:rPr>
          <w:rFonts w:cstheme="majorHAnsi"/>
          <w:lang w:val="hr-HR"/>
        </w:rPr>
      </w:pPr>
      <w:r w:rsidRPr="003A4F8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132E29" w:rsidRPr="002A43F2" w:rsidTr="00CF002A">
        <w:trPr>
          <w:trHeight w:val="288"/>
        </w:trPr>
        <w:tc>
          <w:tcPr>
            <w:tcW w:w="1337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6351F8">
              <w:rPr>
                <w:b w:val="0"/>
                <w:lang w:val="hr-HR"/>
              </w:rPr>
              <w:t xml:space="preserve">STATUS </w:t>
            </w:r>
            <w:r w:rsidRPr="003A4F85">
              <w:rPr>
                <w:b w:val="0"/>
                <w:lang w:val="hr-HR"/>
              </w:rPr>
              <w:t>HRVATSKOG RATNOG VOJNOG INVALIDA IZ DOMOVINSKOG RATA I PRAVA PO OSNOVI OŠTEĆENJA ORGANIZMA, STATUS ČLANA OBITELJI SMRTNO STRADALOG</w:t>
            </w:r>
            <w:r w:rsidRPr="003A4F85">
              <w:rPr>
                <w:lang w:val="hr-HR"/>
              </w:rPr>
              <w:t xml:space="preserve">, </w:t>
            </w:r>
            <w:r w:rsidRPr="003A4F85">
              <w:rPr>
                <w:b w:val="0"/>
                <w:lang w:val="hr-HR"/>
              </w:rPr>
              <w:t>ZATOČENOG I NESTALOG HRVATSKOG BRANITELJA IZ DOMOVINSKOG RATA I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A4F85">
              <w:rPr>
                <w:b w:val="0"/>
                <w:lang w:val="hr-HR"/>
              </w:rPr>
              <w:t>PRAVA PO OSNOVI GUBITKA ILI NESTANKA ČLANA OBITELJI,</w:t>
            </w:r>
            <w:r w:rsidRPr="003A4F85">
              <w:rPr>
                <w:lang w:val="hr-HR"/>
              </w:rPr>
              <w:t xml:space="preserve"> </w:t>
            </w:r>
            <w:r w:rsidRPr="003A4F85">
              <w:rPr>
                <w:b w:val="0"/>
                <w:lang w:val="hr-HR"/>
              </w:rPr>
              <w:t>OBITELJSKA INVALIDNINA NAKON SMRTI HRVATSKOG RATNOG VOJNOG INVALIDA IZ DOMOVINSKOG RATA OD I. DO IV. SKUPINE KOJI JE O SMRTI KORISTIO DOPLATAK ZA NJEGU I POMOĆ DRUGE OSOBE</w:t>
            </w:r>
            <w:r>
              <w:rPr>
                <w:lang w:val="hr-HR"/>
              </w:rPr>
              <w:t xml:space="preserve">, </w:t>
            </w:r>
            <w:r w:rsidRPr="00322182">
              <w:rPr>
                <w:b w:val="0"/>
                <w:lang w:val="hr-HR"/>
              </w:rPr>
              <w:t>STATUS MIRNODOPSKOG VOJNOG INVALIDA I ČLANOVA NJIHOVI</w:t>
            </w:r>
            <w:r>
              <w:rPr>
                <w:b w:val="0"/>
                <w:lang w:val="hr-HR"/>
              </w:rPr>
              <w:t>H OBITELJI, OSTVARIVANJE STATUS</w:t>
            </w:r>
            <w:r w:rsidRPr="00322182">
              <w:rPr>
                <w:b w:val="0"/>
                <w:lang w:val="hr-HR"/>
              </w:rPr>
              <w:t xml:space="preserve"> PIROTEHNIČARA I ČLANOVA NJIHOVIH OBITELJI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–TRAJNO</w:t>
            </w:r>
          </w:p>
        </w:tc>
      </w:tr>
    </w:tbl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Prava ispitanika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p w:rsidR="00132E29" w:rsidRPr="003A4F85" w:rsidRDefault="00132E29" w:rsidP="00132E29">
      <w:pPr>
        <w:rPr>
          <w:rFonts w:asciiTheme="majorHAnsi" w:hAnsiTheme="majorHAnsi" w:cstheme="majorHAnsi"/>
          <w:szCs w:val="19"/>
          <w:lang w:eastAsia="hr-HR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3A4F8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A4F85">
        <w:rPr>
          <w:rFonts w:asciiTheme="majorHAnsi" w:hAnsiTheme="majorHAnsi" w:cstheme="majorHAnsi"/>
          <w:szCs w:val="19"/>
          <w:lang w:eastAsia="hr-HR"/>
        </w:rPr>
        <w:t>)</w:t>
      </w:r>
    </w:p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132E29" w:rsidRPr="003A4F85" w:rsidTr="00CF002A">
        <w:trPr>
          <w:trHeight w:val="288"/>
        </w:trPr>
        <w:tc>
          <w:tcPr>
            <w:tcW w:w="3828" w:type="dxa"/>
            <w:vAlign w:val="bottom"/>
          </w:tcPr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</w:p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lang w:val="hr-HR"/>
              </w:rPr>
            </w:r>
            <w:r w:rsidR="00AE393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lang w:val="hr-HR"/>
              </w:rPr>
            </w:r>
            <w:r w:rsidR="00AE393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2E29" w:rsidRPr="003A4F85" w:rsidTr="00CF002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2E29" w:rsidRPr="003A4F85" w:rsidTr="00CF002A">
        <w:trPr>
          <w:trHeight w:val="288"/>
        </w:trPr>
        <w:tc>
          <w:tcPr>
            <w:tcW w:w="3828" w:type="dxa"/>
            <w:vAlign w:val="bottom"/>
          </w:tcPr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3A4F85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3A4F85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lang w:val="hr-HR"/>
              </w:rPr>
            </w:r>
            <w:r w:rsidR="00AE393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3A4F8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lang w:val="hr-HR"/>
              </w:rPr>
            </w:r>
            <w:r w:rsidR="00AE393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132E29" w:rsidRPr="003A4F85" w:rsidRDefault="00132E29" w:rsidP="00132E2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132E29" w:rsidRPr="003A4F85" w:rsidTr="00CF002A">
        <w:trPr>
          <w:trHeight w:val="288"/>
        </w:trPr>
        <w:tc>
          <w:tcPr>
            <w:tcW w:w="2032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6994" w:type="dxa"/>
            <w:tcBorders>
              <w:bottom w:val="single" w:sz="4" w:space="0" w:color="auto"/>
            </w:tcBorders>
          </w:tcPr>
          <w:p w:rsidR="00132E29" w:rsidRPr="003A4F85" w:rsidRDefault="00132E29" w:rsidP="00CF002A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3A4F85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132E29" w:rsidRPr="003A4F85" w:rsidTr="00CF002A">
        <w:trPr>
          <w:gridAfter w:val="1"/>
          <w:wAfter w:w="6994" w:type="dxa"/>
          <w:trHeight w:val="288"/>
        </w:trPr>
        <w:tc>
          <w:tcPr>
            <w:tcW w:w="2032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</w:rPr>
            </w:pPr>
          </w:p>
        </w:tc>
      </w:tr>
      <w:tr w:rsidR="00132E29" w:rsidRPr="003A4F85" w:rsidTr="00CF002A">
        <w:trPr>
          <w:trHeight w:val="288"/>
        </w:trPr>
        <w:tc>
          <w:tcPr>
            <w:tcW w:w="9026" w:type="dxa"/>
            <w:gridSpan w:val="2"/>
            <w:vAlign w:val="bottom"/>
          </w:tcPr>
          <w:p w:rsidR="00132E29" w:rsidRPr="003A4F85" w:rsidRDefault="00132E29" w:rsidP="00CF002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>Primatelji osobnih podataka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  <w:r w:rsidRPr="003A4F85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47"/>
      </w:tblGrid>
      <w:tr w:rsidR="00132E29" w:rsidRPr="002A43F2" w:rsidTr="00CF002A">
        <w:trPr>
          <w:trHeight w:val="288"/>
        </w:trPr>
        <w:tc>
          <w:tcPr>
            <w:tcW w:w="1491" w:type="dxa"/>
            <w:vAlign w:val="bottom"/>
          </w:tcPr>
          <w:p w:rsidR="00132E29" w:rsidRPr="003A4F85" w:rsidRDefault="00132E29" w:rsidP="00CF002A">
            <w:pPr>
              <w:jc w:val="both"/>
              <w:rPr>
                <w:rFonts w:asciiTheme="majorHAnsi" w:hAnsiTheme="majorHAnsi" w:cstheme="majorHAnsi"/>
              </w:rPr>
            </w:pPr>
            <w:r w:rsidRPr="003A4F85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132E29" w:rsidRPr="003A4F85" w:rsidRDefault="00132E29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MINISTARSTVO HRVATSKIH BRANITELJA, MINISTARSTVO UNUTARNJIH POSLOVA, MINISTARSTVO OBRANE, MINISTARSTVO VANJSKIH I EUROPSKIH POSLOVA, MINISTARSTVO PRAVOSUĐA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I UPRAVE, 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ZAKLADA HRVATSKIH BRANITELJA IZ DOMOVINSKOG RATA, CERP, HRVATSKI CENTAR ZA RAZMINIRANJE,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UPRAVNI ODJELI U ŽUPANIJAMA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, GRADSKI UREDI, DRŽAVNE MATICE, HZMO, HZZO, HRVATSKI ZAVOD ZA ZAPOŠLJAVANJE, LIJEČNIK PRIMARNE ZDRAVSTVENE ZAŠTITE, MINISTARSTVO HRVATSKIH BRANITELJA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-PRVOSTUPANJSKO LIJEČNIČKO VIJEĆE SA SJEDIŠTEM U ZAGREBU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HRVATSKI ZAVOD ZA SOCIJALNU SKRB </w:t>
            </w:r>
            <w:r w:rsidRPr="003A4F85">
              <w:rPr>
                <w:rFonts w:asciiTheme="majorHAnsi" w:hAnsiTheme="majorHAnsi" w:cstheme="majorHAnsi"/>
                <w:b w:val="0"/>
                <w:lang w:val="hr-HR"/>
              </w:rPr>
              <w:t>I USTANOVE SOCIJALNE SKRBI, ZDRAVSTVENE USTANOVE, DRŽAVNO ODVJETNIŠTVO, OPĆINSKI GRAĐANSKI SUD, OPĆINSKI KAZNENI SUD, POREZNA UPRAVA, FINA, DRUGA DRŽAVNA TIJELA, DRŽAVNA TIJELA DRUGIH DRŽAVA U EU</w:t>
            </w:r>
          </w:p>
        </w:tc>
      </w:tr>
    </w:tbl>
    <w:p w:rsidR="00132E29" w:rsidRPr="003A4F85" w:rsidRDefault="00132E29" w:rsidP="00132E29">
      <w:pPr>
        <w:jc w:val="both"/>
        <w:rPr>
          <w:rFonts w:asciiTheme="majorHAnsi" w:hAnsiTheme="majorHAnsi" w:cstheme="majorHAnsi"/>
        </w:rPr>
      </w:pPr>
    </w:p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Prijenos i obrada podataka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132E29" w:rsidRPr="003A4F85" w:rsidTr="00CF002A">
        <w:trPr>
          <w:trHeight w:val="288"/>
        </w:trPr>
        <w:tc>
          <w:tcPr>
            <w:tcW w:w="7230" w:type="dxa"/>
            <w:vAlign w:val="bottom"/>
          </w:tcPr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NE </w:t>
            </w:r>
          </w:p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32E29" w:rsidRPr="003A4F85" w:rsidTr="00CF002A">
        <w:trPr>
          <w:trHeight w:val="288"/>
        </w:trPr>
        <w:tc>
          <w:tcPr>
            <w:tcW w:w="7230" w:type="dxa"/>
            <w:vAlign w:val="bottom"/>
          </w:tcPr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32E29" w:rsidRPr="003A4F85" w:rsidRDefault="00132E29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3A4F8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DA    </w:t>
            </w:r>
          </w:p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3A4F8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</w:r>
            <w:r w:rsidR="00AE393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3A4F8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2E29" w:rsidRPr="003A4F85" w:rsidRDefault="00132E29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132E29" w:rsidRPr="003A4F85" w:rsidRDefault="00132E29" w:rsidP="00132E29">
      <w:pPr>
        <w:rPr>
          <w:rFonts w:asciiTheme="majorHAnsi" w:hAnsiTheme="majorHAnsi" w:cstheme="majorHAnsi"/>
          <w:szCs w:val="19"/>
        </w:rPr>
      </w:pPr>
    </w:p>
    <w:tbl>
      <w:tblPr>
        <w:tblW w:w="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132E29" w:rsidRPr="003A4F85" w:rsidTr="00CF002A">
        <w:trPr>
          <w:trHeight w:val="288"/>
        </w:trPr>
        <w:tc>
          <w:tcPr>
            <w:tcW w:w="20" w:type="dxa"/>
            <w:vAlign w:val="bottom"/>
          </w:tcPr>
          <w:p w:rsidR="00132E29" w:rsidRPr="003A4F85" w:rsidRDefault="00132E29" w:rsidP="00CF002A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132E29" w:rsidRPr="003A4F85" w:rsidRDefault="00132E29" w:rsidP="00132E29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132E29" w:rsidRPr="003A4F85" w:rsidRDefault="00132E29" w:rsidP="00132E29">
      <w:pPr>
        <w:jc w:val="both"/>
        <w:rPr>
          <w:rFonts w:asciiTheme="majorHAnsi" w:hAnsiTheme="majorHAnsi" w:cstheme="majorHAnsi"/>
          <w:b/>
        </w:rPr>
      </w:pPr>
    </w:p>
    <w:p w:rsidR="00132E29" w:rsidRPr="0021201E" w:rsidRDefault="00132E29" w:rsidP="00132E29">
      <w:pPr>
        <w:jc w:val="both"/>
        <w:rPr>
          <w:rFonts w:asciiTheme="majorHAnsi" w:hAnsiTheme="majorHAnsi" w:cstheme="majorHAnsi"/>
          <w:b/>
        </w:rPr>
      </w:pPr>
      <w:r w:rsidRPr="0021201E"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 w:rsidRPr="002A43F2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21201E">
        <w:rPr>
          <w:rFonts w:asciiTheme="majorHAnsi" w:hAnsiTheme="majorHAnsi" w:cstheme="majorHAnsi"/>
          <w:b/>
        </w:rPr>
        <w:t xml:space="preserve">sukladno Odlukama Grada Zagreba i za ostvarivanje drugih prava propisanih Zakonom o </w:t>
      </w:r>
      <w:r w:rsidRPr="0021201E">
        <w:rPr>
          <w:b/>
        </w:rPr>
        <w:t>hrvatskim braniteljima iz Domovinskog rata i članovima njihovih obitelji</w:t>
      </w:r>
      <w:r w:rsidRPr="0021201E">
        <w:t xml:space="preserve"> </w:t>
      </w:r>
      <w:r w:rsidRPr="0021201E"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132E29" w:rsidRPr="003A4F85" w:rsidRDefault="00132E29" w:rsidP="00132E29">
      <w:pPr>
        <w:pStyle w:val="Heading2"/>
        <w:rPr>
          <w:rFonts w:cstheme="majorHAnsi"/>
          <w:lang w:val="hr-HR"/>
        </w:rPr>
      </w:pPr>
      <w:r w:rsidRPr="003A4F85">
        <w:rPr>
          <w:rFonts w:cstheme="majorHAnsi"/>
          <w:lang w:val="hr-HR"/>
        </w:rPr>
        <w:tab/>
        <w:t>Nadzorno tijelo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p w:rsidR="00132E29" w:rsidRPr="003A4F85" w:rsidRDefault="00132E29" w:rsidP="00132E2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A4F85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3A4F85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A4F85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3A4F85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A4F85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p w:rsidR="00132E29" w:rsidRPr="003A4F85" w:rsidRDefault="00132E29" w:rsidP="00132E29">
      <w:pPr>
        <w:rPr>
          <w:rFonts w:asciiTheme="majorHAnsi" w:hAnsiTheme="majorHAnsi" w:cstheme="majorHAnsi"/>
        </w:rPr>
      </w:pPr>
    </w:p>
    <w:p w:rsidR="00132E29" w:rsidRPr="003A4F85" w:rsidRDefault="00132E29" w:rsidP="00132E29">
      <w:pPr>
        <w:rPr>
          <w:rFonts w:asciiTheme="majorHAnsi" w:hAnsiTheme="majorHAnsi" w:cstheme="majorHAnsi"/>
          <w:u w:val="single"/>
        </w:rPr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132E29" w:rsidRDefault="00132E29" w:rsidP="00132E29">
      <w:pPr>
        <w:jc w:val="both"/>
      </w:pPr>
    </w:p>
    <w:p w:rsidR="00871821" w:rsidRDefault="00871821"/>
    <w:sectPr w:rsidR="0087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29"/>
    <w:rsid w:val="00132E29"/>
    <w:rsid w:val="00871821"/>
    <w:rsid w:val="00A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DC6E5-EE88-42AB-A8F6-881563D0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E29"/>
  </w:style>
  <w:style w:type="paragraph" w:styleId="Heading2">
    <w:name w:val="heading 2"/>
    <w:basedOn w:val="Normal"/>
    <w:next w:val="Normal"/>
    <w:link w:val="Heading2Char"/>
    <w:qFormat/>
    <w:rsid w:val="00132E29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E29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E29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32E29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132E29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132E29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132E29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32E29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132E29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132E29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132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2024-09-18T07:42:00Z</dcterms:created>
  <dcterms:modified xsi:type="dcterms:W3CDTF">2024-09-18T07:49:00Z</dcterms:modified>
</cp:coreProperties>
</file>